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A" w:rsidRDefault="00A724DA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   </w:t>
      </w:r>
      <w:r w:rsidR="00756DB6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F155E4">
        <w:rPr>
          <w:rFonts w:eastAsia="Times New Roman"/>
          <w:b/>
          <w:bCs/>
          <w:color w:val="000000"/>
          <w:szCs w:val="28"/>
          <w:lang w:eastAsia="ru-RU"/>
        </w:rPr>
        <w:t>Совет сельского поселения «Дульдурга</w:t>
      </w:r>
      <w:r w:rsidR="001A126A">
        <w:rPr>
          <w:rFonts w:eastAsia="Times New Roman"/>
          <w:b/>
          <w:bCs/>
          <w:color w:val="000000"/>
          <w:szCs w:val="28"/>
          <w:lang w:eastAsia="ru-RU"/>
        </w:rPr>
        <w:t>»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      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РЕШЕНИЕ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1A126A" w:rsidRDefault="00A724DA" w:rsidP="001A126A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09.</w:t>
      </w:r>
      <w:r w:rsidR="00F155E4">
        <w:rPr>
          <w:rFonts w:eastAsia="Times New Roman"/>
          <w:color w:val="000000"/>
          <w:szCs w:val="28"/>
          <w:lang w:eastAsia="ru-RU"/>
        </w:rPr>
        <w:t>11.2021</w:t>
      </w:r>
      <w:r w:rsidR="001A126A">
        <w:rPr>
          <w:rFonts w:eastAsia="Times New Roman"/>
          <w:color w:val="000000"/>
          <w:szCs w:val="28"/>
          <w:lang w:eastAsia="ru-RU"/>
        </w:rPr>
        <w:t xml:space="preserve"> года                                                                 </w:t>
      </w:r>
      <w:r w:rsidR="00F155E4">
        <w:rPr>
          <w:rFonts w:eastAsia="Times New Roman"/>
          <w:color w:val="000000"/>
          <w:szCs w:val="28"/>
          <w:lang w:eastAsia="ru-RU"/>
        </w:rPr>
        <w:t xml:space="preserve">                           №</w:t>
      </w:r>
      <w:r>
        <w:rPr>
          <w:rFonts w:eastAsia="Times New Roman"/>
          <w:color w:val="000000"/>
          <w:szCs w:val="28"/>
          <w:lang w:eastAsia="ru-RU"/>
        </w:rPr>
        <w:t xml:space="preserve"> 75</w:t>
      </w:r>
    </w:p>
    <w:p w:rsidR="001A126A" w:rsidRDefault="00F155E4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с. Дульдурга</w:t>
      </w:r>
    </w:p>
    <w:p w:rsidR="001A126A" w:rsidRDefault="001A126A" w:rsidP="001A126A">
      <w:pPr>
        <w:spacing w:after="0" w:line="240" w:lineRule="auto"/>
        <w:ind w:firstLine="0"/>
        <w:jc w:val="center"/>
        <w:rPr>
          <w:szCs w:val="28"/>
        </w:rPr>
      </w:pPr>
    </w:p>
    <w:p w:rsidR="001A126A" w:rsidRPr="002647F9" w:rsidRDefault="002647F9" w:rsidP="001A126A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ОБ УТВЕРЖДЕНИИ ПОЛОЖЕНИЯ «</w:t>
      </w:r>
      <w:r w:rsidR="001A126A" w:rsidRPr="002647F9">
        <w:rPr>
          <w:szCs w:val="28"/>
        </w:rPr>
        <w:t>О МУНИЦИПАЛЬНОЙ СЛУЖБЕ</w:t>
      </w:r>
    </w:p>
    <w:p w:rsidR="001A126A" w:rsidRPr="002647F9" w:rsidRDefault="00F155E4" w:rsidP="001A126A">
      <w:pPr>
        <w:spacing w:after="0" w:line="240" w:lineRule="auto"/>
        <w:ind w:firstLine="0"/>
        <w:jc w:val="center"/>
        <w:rPr>
          <w:i/>
          <w:szCs w:val="28"/>
        </w:rPr>
      </w:pPr>
      <w:r w:rsidRPr="002647F9">
        <w:rPr>
          <w:szCs w:val="28"/>
        </w:rPr>
        <w:t xml:space="preserve"> В СЕЛЬСКОМ ПОСЕЛЕНИИ «ДУЛЬДУРГА</w:t>
      </w:r>
      <w:r w:rsidR="001A126A" w:rsidRPr="002647F9">
        <w:rPr>
          <w:szCs w:val="28"/>
        </w:rPr>
        <w:t xml:space="preserve">» </w:t>
      </w: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статьей 33 </w:t>
      </w:r>
      <w:r w:rsidR="00F155E4">
        <w:rPr>
          <w:szCs w:val="28"/>
        </w:rPr>
        <w:t>Устава сельского поселения «Дульдурга</w:t>
      </w:r>
      <w:r>
        <w:rPr>
          <w:szCs w:val="28"/>
        </w:rPr>
        <w:t>»,</w:t>
      </w:r>
      <w:r w:rsidR="00F155E4">
        <w:rPr>
          <w:szCs w:val="28"/>
        </w:rPr>
        <w:t xml:space="preserve"> Совет сельского поселения «Дульдурга</w:t>
      </w:r>
      <w:r>
        <w:rPr>
          <w:szCs w:val="28"/>
        </w:rPr>
        <w:t>»</w:t>
      </w:r>
      <w:r>
        <w:rPr>
          <w:i/>
          <w:szCs w:val="28"/>
        </w:rPr>
        <w:t xml:space="preserve"> </w:t>
      </w:r>
      <w:r w:rsidR="00F155E4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1A126A" w:rsidRDefault="001A126A" w:rsidP="001A126A">
      <w:pPr>
        <w:spacing w:after="0" w:line="240" w:lineRule="auto"/>
        <w:ind w:firstLine="851"/>
        <w:rPr>
          <w:b/>
          <w:szCs w:val="28"/>
        </w:rPr>
      </w:pPr>
    </w:p>
    <w:p w:rsidR="001A126A" w:rsidRPr="00F155E4" w:rsidRDefault="001A126A" w:rsidP="00F155E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Утвердить Положение о муниципальной с</w:t>
      </w:r>
      <w:r w:rsidR="00F155E4">
        <w:rPr>
          <w:szCs w:val="28"/>
        </w:rPr>
        <w:t>лужбе в сельском поселении «Дульдурга</w:t>
      </w:r>
      <w:r>
        <w:rPr>
          <w:szCs w:val="28"/>
        </w:rPr>
        <w:t>».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Настоящее решение вступает в законную силу после его официального опубликования (обнародования). 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Настоящее решение опубликовать (обнародовать) на стендах сельского поселения и </w:t>
      </w:r>
      <w:r w:rsidR="00F155E4">
        <w:rPr>
          <w:szCs w:val="28"/>
        </w:rPr>
        <w:t>на официальном сайте</w:t>
      </w:r>
      <w:r>
        <w:rPr>
          <w:szCs w:val="28"/>
        </w:rPr>
        <w:t xml:space="preserve">.  </w:t>
      </w: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F155E4" w:rsidRPr="00F155E4" w:rsidRDefault="00F155E4" w:rsidP="00F155E4">
      <w:pPr>
        <w:spacing w:after="0" w:line="240" w:lineRule="auto"/>
        <w:ind w:firstLine="0"/>
        <w:rPr>
          <w:szCs w:val="28"/>
        </w:rPr>
      </w:pPr>
      <w:proofErr w:type="spellStart"/>
      <w:r w:rsidRPr="00F155E4">
        <w:rPr>
          <w:szCs w:val="28"/>
        </w:rPr>
        <w:t>Врио</w:t>
      </w:r>
      <w:proofErr w:type="spellEnd"/>
      <w:r w:rsidRPr="00F155E4">
        <w:rPr>
          <w:szCs w:val="28"/>
        </w:rPr>
        <w:t xml:space="preserve"> главы сельского поселения                                  В.В. Чимит-Цыренов</w:t>
      </w:r>
    </w:p>
    <w:p w:rsidR="001A126A" w:rsidRDefault="00F155E4" w:rsidP="00F155E4">
      <w:pPr>
        <w:spacing w:after="0" w:line="240" w:lineRule="auto"/>
        <w:ind w:firstLine="0"/>
        <w:rPr>
          <w:szCs w:val="28"/>
        </w:rPr>
      </w:pPr>
      <w:r w:rsidRPr="00F155E4">
        <w:rPr>
          <w:szCs w:val="28"/>
        </w:rPr>
        <w:t>«Дульдурга»</w:t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>
        <w:rPr>
          <w:szCs w:val="28"/>
        </w:rPr>
        <w:t xml:space="preserve"> </w:t>
      </w: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bCs/>
          <w:kern w:val="32"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1A126A" w:rsidRDefault="001A126A" w:rsidP="001A126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решению </w:t>
      </w:r>
      <w:r w:rsidR="00F155E4">
        <w:rPr>
          <w:szCs w:val="28"/>
        </w:rPr>
        <w:t>Совета сельского поселения «Дульдурга</w:t>
      </w:r>
      <w:r>
        <w:rPr>
          <w:szCs w:val="28"/>
        </w:rPr>
        <w:t xml:space="preserve">» </w:t>
      </w:r>
    </w:p>
    <w:p w:rsidR="001A126A" w:rsidRDefault="00F155E4" w:rsidP="001A126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 </w:t>
      </w:r>
      <w:r w:rsidR="00A724DA">
        <w:rPr>
          <w:szCs w:val="28"/>
        </w:rPr>
        <w:t>09.</w:t>
      </w:r>
      <w:r>
        <w:rPr>
          <w:szCs w:val="28"/>
        </w:rPr>
        <w:t>11.2021 года №</w:t>
      </w:r>
      <w:r w:rsidR="00A724DA">
        <w:rPr>
          <w:szCs w:val="28"/>
        </w:rPr>
        <w:t xml:space="preserve"> 75</w:t>
      </w:r>
      <w:bookmarkStart w:id="0" w:name="_GoBack"/>
      <w:bookmarkEnd w:id="0"/>
    </w:p>
    <w:p w:rsidR="001A126A" w:rsidRDefault="001A126A" w:rsidP="001A126A">
      <w:pPr>
        <w:pStyle w:val="ConsPlusTitle"/>
        <w:jc w:val="center"/>
        <w:rPr>
          <w:b w:val="0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МУНИЦИПАЛЬНОЙ С</w:t>
      </w:r>
      <w:r w:rsidR="00F155E4">
        <w:rPr>
          <w:b/>
          <w:szCs w:val="28"/>
        </w:rPr>
        <w:t>ЛУЖБЕ В СЕЛЬСКОМ ПОСЕЛЕНИИ «ДУЛЬДУРГА</w:t>
      </w:r>
      <w:r>
        <w:rPr>
          <w:b/>
          <w:szCs w:val="28"/>
        </w:rPr>
        <w:t xml:space="preserve">» </w:t>
      </w: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A126A" w:rsidRDefault="001A126A" w:rsidP="001A126A">
      <w:pPr>
        <w:spacing w:after="0" w:line="240" w:lineRule="auto"/>
        <w:jc w:val="center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1. Настоящее Положение регулирует вопросы, связанные с поступлением на муниципальную службу в органы местного самоуправления, аппарат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>»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</w:t>
      </w:r>
      <w:r>
        <w:rPr>
          <w:b/>
          <w:szCs w:val="28"/>
        </w:rPr>
        <w:t xml:space="preserve">. </w:t>
      </w:r>
      <w:r>
        <w:rPr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 Нанимателем для муниципального служ</w:t>
      </w:r>
      <w:r w:rsidR="00F155E4">
        <w:rPr>
          <w:szCs w:val="28"/>
        </w:rPr>
        <w:t>ащего в сельском поселении «Дульдурга</w:t>
      </w:r>
      <w:r>
        <w:rPr>
          <w:szCs w:val="28"/>
        </w:rPr>
        <w:t>» является, от имени которого полномочия нанимателя осуществляет представитель нанимателя (работодатель).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4. Представителем нанимателя (работодателем) являются глава сельского поселения.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 Должности муниципальной службы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5. Должность муниципальной службы - должность в органе местного самоуправления, аппарате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 xml:space="preserve">», которые образуются в соответствии с </w:t>
      </w:r>
      <w:proofErr w:type="gramStart"/>
      <w:r>
        <w:rPr>
          <w:szCs w:val="28"/>
        </w:rPr>
        <w:t>Ус</w:t>
      </w:r>
      <w:r w:rsidR="00F155E4">
        <w:rPr>
          <w:szCs w:val="28"/>
        </w:rPr>
        <w:t>тавом  сельского</w:t>
      </w:r>
      <w:proofErr w:type="gramEnd"/>
      <w:r w:rsidR="00F155E4">
        <w:rPr>
          <w:szCs w:val="28"/>
        </w:rPr>
        <w:t xml:space="preserve"> поселения «Дульдурга</w:t>
      </w:r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с установленным кругом обязанностей по обеспечению исполнения полномочий органа местного самоуправления,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>» или лица, замещающего муниципальную должность.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6. Должности муниципальной службы устанавливаются решением представительного </w:t>
      </w:r>
      <w:r w:rsidR="00F155E4">
        <w:rPr>
          <w:szCs w:val="28"/>
        </w:rPr>
        <w:t>органа сельского поселения «Дульдурга</w:t>
      </w:r>
      <w:r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szCs w:val="28"/>
        </w:rPr>
        <w:t>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соответствии с Реестром должностей муниципальной службы в Забайкальском крае, </w:t>
      </w:r>
      <w:r>
        <w:rPr>
          <w:szCs w:val="28"/>
        </w:rPr>
        <w:lastRenderedPageBreak/>
        <w:t>утвержденным законом Забайкальского края 08 июня 2009 года № 192-ЗЗК «О Реестре должностей муниципальной службы в Забайкальском крае» (далее – Реестр должностей).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7. При составлении и утверждении штатного расписания органа местного самоуправления, аппарата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>» используется наименование должностей муниципальной службы, предусмотренные Реестром должностей.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708"/>
        <w:rPr>
          <w:iCs/>
          <w:szCs w:val="28"/>
          <w:lang w:eastAsia="ru-RU"/>
        </w:rPr>
      </w:pPr>
      <w:r>
        <w:rPr>
          <w:szCs w:val="28"/>
        </w:rPr>
        <w:t xml:space="preserve">8. </w:t>
      </w:r>
      <w:r>
        <w:rPr>
          <w:iCs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8.1 Для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</w:t>
      </w:r>
      <w:proofErr w:type="spellStart"/>
      <w:r>
        <w:rPr>
          <w:szCs w:val="28"/>
          <w:lang w:eastAsia="ru-RU"/>
        </w:rPr>
        <w:t>специалитета</w:t>
      </w:r>
      <w:proofErr w:type="spellEnd"/>
      <w:r>
        <w:rPr>
          <w:szCs w:val="28"/>
          <w:lang w:eastAsia="ru-RU"/>
        </w:rPr>
        <w:t>, магистратуры.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8.2 Для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8.3 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8.5.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</w:t>
      </w:r>
      <w:r>
        <w:rPr>
          <w:szCs w:val="28"/>
          <w:lang w:eastAsia="ru-RU"/>
        </w:rPr>
        <w:lastRenderedPageBreak/>
        <w:t>октября 2008 года № 48-ЗЗК «О стаже муниципальной службы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8.6.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9.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10.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>
        <w:rPr>
          <w:szCs w:val="28"/>
        </w:rPr>
        <w:t>косвенных ограничений</w:t>
      </w:r>
      <w:proofErr w:type="gramEnd"/>
      <w:r>
        <w:rPr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5" w:history="1">
        <w:r>
          <w:rPr>
            <w:rStyle w:val="a4"/>
            <w:szCs w:val="28"/>
          </w:rPr>
          <w:t>законодательством</w:t>
        </w:r>
      </w:hyperlink>
      <w:r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12. При замещении должности муниципальной службы, включенной в перечень должностей муниципальной службы, определенный Советом </w:t>
      </w:r>
      <w:r w:rsidR="00756DB6">
        <w:rPr>
          <w:szCs w:val="28"/>
        </w:rPr>
        <w:t>сельского поселения «Дульдурга</w:t>
      </w:r>
      <w:r>
        <w:rPr>
          <w:szCs w:val="28"/>
        </w:rPr>
        <w:t xml:space="preserve">», заключению трудового договора </w:t>
      </w:r>
      <w:r>
        <w:rPr>
          <w:szCs w:val="28"/>
        </w:rPr>
        <w:lastRenderedPageBreak/>
        <w:t>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сельского посе</w:t>
      </w:r>
      <w:r w:rsidR="00756DB6">
        <w:rPr>
          <w:szCs w:val="28"/>
        </w:rPr>
        <w:t>ления «Дульдурга</w:t>
      </w:r>
      <w:r>
        <w:rPr>
          <w:szCs w:val="28"/>
        </w:rPr>
        <w:t>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13.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</w:t>
      </w:r>
      <w:r w:rsidR="00756DB6">
        <w:rPr>
          <w:szCs w:val="28"/>
        </w:rPr>
        <w:t>жащих в сельском поселении «Дульдурга</w:t>
      </w:r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утвержденным С</w:t>
      </w:r>
      <w:r w:rsidR="00756DB6">
        <w:rPr>
          <w:szCs w:val="28"/>
        </w:rPr>
        <w:t>оветом сельского поселения «Дульдурга</w:t>
      </w:r>
      <w:r>
        <w:rPr>
          <w:szCs w:val="28"/>
        </w:rPr>
        <w:t>».</w:t>
      </w:r>
    </w:p>
    <w:p w:rsidR="001A126A" w:rsidRDefault="001A126A" w:rsidP="001A126A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Аттестации не подлежат следующие муниципальные служащие: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1) замещающие должности муниципальной службы менее одного года;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2) достигшие возраста 60 лет;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3) беременные женщины;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1A126A" w:rsidRDefault="001A126A" w:rsidP="001A126A">
      <w:pPr>
        <w:spacing w:after="0" w:line="240" w:lineRule="auto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szCs w:val="28"/>
        </w:rPr>
        <w:t>15.Основные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color w:val="000000"/>
          <w:szCs w:val="28"/>
        </w:rPr>
        <w:t xml:space="preserve">4. Отпуск муниципального служащего в </w:t>
      </w:r>
      <w:r w:rsidR="00756DB6">
        <w:rPr>
          <w:b/>
          <w:szCs w:val="28"/>
        </w:rPr>
        <w:t>сельском поселении «Дульдурга</w:t>
      </w:r>
      <w:r>
        <w:rPr>
          <w:b/>
          <w:szCs w:val="28"/>
        </w:rPr>
        <w:t>»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18. Муниципальному служащему предоставляется ежегодный основной оплачиваемый отпуск продолжительностью 30 календарных дней.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 xml:space="preserve">19. </w:t>
      </w:r>
      <w:r>
        <w:rPr>
          <w:bCs/>
          <w:color w:val="000000"/>
          <w:szCs w:val="28"/>
          <w:shd w:val="clear" w:color="auto" w:fill="FFFFFF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20.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>
        <w:rPr>
          <w:szCs w:val="28"/>
        </w:rPr>
        <w:t>представителем нанимателя (работодателем)</w:t>
      </w:r>
      <w:r>
        <w:rPr>
          <w:iCs/>
          <w:szCs w:val="28"/>
          <w:lang w:eastAsia="ru-RU"/>
        </w:rPr>
        <w:t>, на условиях и в порядке, установленных федеральными законами и законами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24. Муниципальному служащему по его письменному заявлению решением </w:t>
      </w:r>
      <w:r>
        <w:rPr>
          <w:szCs w:val="28"/>
        </w:rPr>
        <w:t xml:space="preserve">представителем нанимателя (работодателем) </w:t>
      </w:r>
      <w:r>
        <w:rPr>
          <w:iCs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26.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</w:t>
      </w:r>
      <w:r w:rsidR="00756DB6">
        <w:rPr>
          <w:szCs w:val="28"/>
        </w:rPr>
        <w:t>Светом сельского поселения «Дульдурга</w:t>
      </w:r>
      <w:r>
        <w:rPr>
          <w:szCs w:val="28"/>
        </w:rPr>
        <w:t>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27. Муниципальному служащему предоставляются гарантии в соответствии с Федеральным </w:t>
      </w:r>
      <w:hyperlink r:id="rId6" w:history="1">
        <w:r>
          <w:rPr>
            <w:rStyle w:val="a4"/>
            <w:szCs w:val="28"/>
          </w:rPr>
          <w:t>законом</w:t>
        </w:r>
      </w:hyperlink>
      <w:r>
        <w:rPr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28. За безупречную и эффективную муниципальную службу устанавливаются следующие виды поощрения: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28.1. объявление благодарности;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28.2. награждение почетной грамотой;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28.3. выдача премии или вручение ценного подарка;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28.4. присвоение почетного звания;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28.5. представление к наградам Российской Федерации и Забайкальского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29. Решения о поощрении муниципального служащего в соответствии с подпунктами 28.</w:t>
      </w:r>
      <w:hyperlink r:id="rId7" w:history="1">
        <w:r>
          <w:rPr>
            <w:rStyle w:val="a4"/>
            <w:szCs w:val="28"/>
          </w:rPr>
          <w:t>1</w:t>
        </w:r>
      </w:hyperlink>
      <w:r>
        <w:rPr>
          <w:szCs w:val="28"/>
        </w:rPr>
        <w:t>.</w:t>
      </w:r>
      <w:r>
        <w:rPr>
          <w:color w:val="000000"/>
          <w:szCs w:val="28"/>
        </w:rPr>
        <w:t>-28.3.</w:t>
      </w:r>
      <w:hyperlink r:id="rId8" w:history="1">
        <w:r>
          <w:rPr>
            <w:rStyle w:val="a4"/>
            <w:color w:val="000000"/>
            <w:szCs w:val="28"/>
          </w:rPr>
          <w:t xml:space="preserve"> пункта</w:t>
        </w:r>
      </w:hyperlink>
      <w:r>
        <w:rPr>
          <w:color w:val="000000"/>
          <w:szCs w:val="28"/>
        </w:rPr>
        <w:t xml:space="preserve"> 28</w:t>
      </w:r>
      <w:r>
        <w:rPr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>
        <w:t xml:space="preserve"> 28.4.-28.5.</w:t>
      </w:r>
      <w:r>
        <w:rPr>
          <w:szCs w:val="28"/>
        </w:rPr>
        <w:t xml:space="preserve"> пункта 28 настоящего Положения принимаются в порядке, установленном федеральными законами и законами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30. Поощрение, предусмотренное под</w:t>
      </w:r>
      <w:hyperlink r:id="rId9" w:history="1">
        <w:r>
          <w:rPr>
            <w:rStyle w:val="a4"/>
            <w:szCs w:val="28"/>
          </w:rPr>
          <w:t>пунктом 3 пункта</w:t>
        </w:r>
      </w:hyperlink>
      <w:r>
        <w:rPr>
          <w:szCs w:val="28"/>
        </w:rPr>
        <w:t xml:space="preserve"> 28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31. Соответствующая запись о поощрении вносится в трудовую книжку и личное дело муниципального служащего.</w:t>
      </w:r>
    </w:p>
    <w:p w:rsidR="001A126A" w:rsidRDefault="001A126A" w:rsidP="001A126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126A" w:rsidRDefault="001A126A" w:rsidP="001A126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126A" w:rsidRDefault="001A126A" w:rsidP="001A126A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A126A" w:rsidRDefault="001A126A" w:rsidP="001A126A"/>
    <w:p w:rsidR="001A126A" w:rsidRDefault="001A126A" w:rsidP="001A126A"/>
    <w:p w:rsidR="001A126A" w:rsidRDefault="001A126A" w:rsidP="001A126A"/>
    <w:p w:rsidR="004857F2" w:rsidRDefault="004857F2"/>
    <w:sectPr w:rsidR="004857F2" w:rsidSect="004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A5CE3"/>
    <w:multiLevelType w:val="hybridMultilevel"/>
    <w:tmpl w:val="41F488C2"/>
    <w:lvl w:ilvl="0" w:tplc="0BCE43E0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A"/>
    <w:rsid w:val="001A126A"/>
    <w:rsid w:val="002647F9"/>
    <w:rsid w:val="004857F2"/>
    <w:rsid w:val="00756DB6"/>
    <w:rsid w:val="00A724DA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A364-C53B-4865-B30D-0164CC4E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6A"/>
    <w:pPr>
      <w:ind w:left="720"/>
      <w:contextualSpacing/>
    </w:pPr>
  </w:style>
  <w:style w:type="paragraph" w:customStyle="1" w:styleId="ConsPlusTitle">
    <w:name w:val="ConsPlusTitle"/>
    <w:rsid w:val="001A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A126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2439;fld=134;dst=100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19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403;fld=134;dst=1004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2439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2021-11-10T00:13:00Z</dcterms:created>
  <dcterms:modified xsi:type="dcterms:W3CDTF">2021-11-10T00:13:00Z</dcterms:modified>
</cp:coreProperties>
</file>